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F3228FE" w14:textId="77777777" w:rsidR="00E41C6A" w:rsidRDefault="00E41C6A" w:rsidP="00E41C6A">
      <w:pPr>
        <w:pStyle w:val="pdq2pgselectionanchorcontainer"/>
        <w:rPr>
          <w:rStyle w:val="Strong"/>
          <w:rFonts w:ascii="Calibri" w:hAnsi="Calibri" w:cs="Calibri"/>
        </w:rPr>
      </w:pPr>
      <w:r w:rsidRPr="00E41C6A">
        <w:rPr>
          <w:rStyle w:val="Strong"/>
          <w:rFonts w:ascii="Calibri" w:hAnsi="Calibri" w:cs="Calibri"/>
        </w:rPr>
        <w:br/>
      </w:r>
    </w:p>
    <w:p w14:paraId="716E324A" w14:textId="4ED68239" w:rsidR="00E41C6A" w:rsidRPr="00E41C6A" w:rsidRDefault="00E41C6A" w:rsidP="00E41C6A">
      <w:pPr>
        <w:pStyle w:val="pdq2pgselectionanchorcontainer"/>
        <w:rPr>
          <w:rStyle w:val="Strong"/>
          <w:rFonts w:ascii="Calibri" w:hAnsi="Calibri" w:cs="Calibri"/>
        </w:rPr>
      </w:pPr>
      <w:r w:rsidRPr="00E41C6A">
        <w:rPr>
          <w:rStyle w:val="Strong"/>
          <w:rFonts w:ascii="Calibri" w:hAnsi="Calibri" w:cs="Calibri"/>
        </w:rPr>
        <w:t>CLAIRE EDWARDES 300 WORD BIOGRAPHY (JUNE 2026)</w:t>
      </w:r>
    </w:p>
    <w:p w14:paraId="6DAA9D26" w14:textId="164E9BB4" w:rsidR="00E41C6A" w:rsidRPr="00E41C6A" w:rsidRDefault="00E41C6A" w:rsidP="00E41C6A">
      <w:pPr>
        <w:pStyle w:val="pdq2pgselectionanchorcontainer"/>
        <w:rPr>
          <w:rFonts w:ascii="Calibri" w:hAnsi="Calibri" w:cs="Calibri"/>
        </w:rPr>
      </w:pPr>
      <w:r>
        <w:rPr>
          <w:rStyle w:val="Strong"/>
          <w:rFonts w:ascii="Calibri" w:hAnsi="Calibri" w:cs="Calibri"/>
        </w:rPr>
        <w:br/>
      </w:r>
      <w:r w:rsidRPr="00E41C6A">
        <w:rPr>
          <w:rStyle w:val="Strong"/>
          <w:rFonts w:ascii="Calibri" w:hAnsi="Calibri" w:cs="Calibri"/>
        </w:rPr>
        <w:t>Claire Edwardes OAM</w:t>
      </w:r>
      <w:r w:rsidRPr="00E41C6A">
        <w:rPr>
          <w:rFonts w:ascii="Calibri" w:hAnsi="Calibri" w:cs="Calibri"/>
        </w:rPr>
        <w:t xml:space="preserve"> is one of Australia's leading musicians, recognised internationally for her artistry, leadership and advocacy for Australian and new music. A four-time recipient of the </w:t>
      </w:r>
      <w:r w:rsidRPr="00E41C6A">
        <w:rPr>
          <w:rStyle w:val="whitespace-normal"/>
          <w:rFonts w:ascii="Calibri" w:hAnsi="Calibri" w:cs="Calibri"/>
        </w:rPr>
        <w:t>APRA Art Music Luminary Award</w:t>
      </w:r>
      <w:r w:rsidRPr="00E41C6A">
        <w:rPr>
          <w:rFonts w:ascii="Calibri" w:hAnsi="Calibri" w:cs="Calibri"/>
        </w:rPr>
        <w:t xml:space="preserve"> and awarded the Medal of the Order of Australia in 2022 for Services to Music, she has built an influential career as a percussion soloist, chamber musician, educator, and Artistic Director and CEO of </w:t>
      </w:r>
      <w:r w:rsidRPr="00E41C6A">
        <w:rPr>
          <w:rStyle w:val="whitespace-normal"/>
          <w:rFonts w:ascii="Calibri" w:hAnsi="Calibri" w:cs="Calibri"/>
        </w:rPr>
        <w:t>Ensemble Offspring</w:t>
      </w:r>
      <w:r w:rsidRPr="00E41C6A">
        <w:rPr>
          <w:rFonts w:ascii="Calibri" w:hAnsi="Calibri" w:cs="Calibri"/>
        </w:rPr>
        <w:t>.</w:t>
      </w:r>
    </w:p>
    <w:p w14:paraId="455BAE0B" w14:textId="77777777" w:rsidR="00E41C6A" w:rsidRPr="00E41C6A" w:rsidRDefault="00E41C6A" w:rsidP="00E41C6A">
      <w:pPr>
        <w:pStyle w:val="NormalWeb"/>
        <w:rPr>
          <w:rFonts w:ascii="Calibri" w:hAnsi="Calibri" w:cs="Calibri"/>
        </w:rPr>
      </w:pPr>
      <w:r w:rsidRPr="00E41C6A">
        <w:rPr>
          <w:rFonts w:ascii="Calibri" w:hAnsi="Calibri" w:cs="Calibri"/>
        </w:rPr>
        <w:t xml:space="preserve">Grounded in classical music from an early age, Claire has dedicated her career to championing the music of our time. Passionate about bringing contemporary music to audiences of all ages and backgrounds, she has performed concertos with every Australian symphony orchestra and several leading European orchestras, premiering works by composers including </w:t>
      </w:r>
      <w:r w:rsidRPr="00E41C6A">
        <w:rPr>
          <w:rStyle w:val="whitespace-normal"/>
          <w:rFonts w:ascii="Calibri" w:hAnsi="Calibri" w:cs="Calibri"/>
        </w:rPr>
        <w:t>Kate Moore</w:t>
      </w:r>
      <w:r w:rsidRPr="00E41C6A">
        <w:rPr>
          <w:rFonts w:ascii="Calibri" w:hAnsi="Calibri" w:cs="Calibri"/>
        </w:rPr>
        <w:t xml:space="preserve">, </w:t>
      </w:r>
      <w:r w:rsidRPr="00E41C6A">
        <w:rPr>
          <w:rStyle w:val="whitespace-normal"/>
          <w:rFonts w:ascii="Calibri" w:hAnsi="Calibri" w:cs="Calibri"/>
        </w:rPr>
        <w:t>Anne Cawrse</w:t>
      </w:r>
      <w:r w:rsidRPr="00E41C6A">
        <w:rPr>
          <w:rFonts w:ascii="Calibri" w:hAnsi="Calibri" w:cs="Calibri"/>
        </w:rPr>
        <w:t xml:space="preserve">, </w:t>
      </w:r>
      <w:r w:rsidRPr="00E41C6A">
        <w:rPr>
          <w:rStyle w:val="whitespace-normal"/>
          <w:rFonts w:ascii="Calibri" w:hAnsi="Calibri" w:cs="Calibri"/>
        </w:rPr>
        <w:t>Natalie Williams</w:t>
      </w:r>
      <w:r w:rsidRPr="00E41C6A">
        <w:rPr>
          <w:rFonts w:ascii="Calibri" w:hAnsi="Calibri" w:cs="Calibri"/>
        </w:rPr>
        <w:t xml:space="preserve">, </w:t>
      </w:r>
      <w:r w:rsidRPr="00E41C6A">
        <w:rPr>
          <w:rStyle w:val="whitespace-normal"/>
          <w:rFonts w:ascii="Calibri" w:hAnsi="Calibri" w:cs="Calibri"/>
        </w:rPr>
        <w:t>Elena Kats-Chernin</w:t>
      </w:r>
      <w:r w:rsidRPr="00E41C6A">
        <w:rPr>
          <w:rFonts w:ascii="Calibri" w:hAnsi="Calibri" w:cs="Calibri"/>
        </w:rPr>
        <w:t xml:space="preserve"> and </w:t>
      </w:r>
      <w:r w:rsidRPr="00E41C6A">
        <w:rPr>
          <w:rStyle w:val="whitespace-normal"/>
          <w:rFonts w:ascii="Calibri" w:hAnsi="Calibri" w:cs="Calibri"/>
        </w:rPr>
        <w:t>Iain Grandage</w:t>
      </w:r>
      <w:r w:rsidRPr="00E41C6A">
        <w:rPr>
          <w:rFonts w:ascii="Calibri" w:hAnsi="Calibri" w:cs="Calibri"/>
        </w:rPr>
        <w:t>.</w:t>
      </w:r>
    </w:p>
    <w:p w14:paraId="6930C3C5" w14:textId="77777777" w:rsidR="00E41C6A" w:rsidRPr="00E41C6A" w:rsidRDefault="00E41C6A" w:rsidP="00E41C6A">
      <w:pPr>
        <w:pStyle w:val="NormalWeb"/>
        <w:rPr>
          <w:rFonts w:ascii="Calibri" w:hAnsi="Calibri" w:cs="Calibri"/>
        </w:rPr>
      </w:pPr>
      <w:r w:rsidRPr="00E41C6A">
        <w:rPr>
          <w:rFonts w:ascii="Calibri" w:hAnsi="Calibri" w:cs="Calibri"/>
        </w:rPr>
        <w:t>Collaboration is central to Claire's practice. More than 50 works have been written for her as a soloist, while Ensemble Offspring has commissioned over 350 new works, making a significant contribution to Australia's contemporary music repertoire.</w:t>
      </w:r>
    </w:p>
    <w:p w14:paraId="0ED34C5D" w14:textId="77777777" w:rsidR="00E41C6A" w:rsidRPr="00E41C6A" w:rsidRDefault="00E41C6A" w:rsidP="00E41C6A">
      <w:pPr>
        <w:pStyle w:val="NormalWeb"/>
        <w:rPr>
          <w:rFonts w:ascii="Calibri" w:hAnsi="Calibri" w:cs="Calibri"/>
        </w:rPr>
      </w:pPr>
      <w:r w:rsidRPr="00E41C6A">
        <w:rPr>
          <w:rFonts w:ascii="Calibri" w:hAnsi="Calibri" w:cs="Calibri"/>
        </w:rPr>
        <w:t xml:space="preserve">A graduate of the </w:t>
      </w:r>
      <w:r w:rsidRPr="00E41C6A">
        <w:rPr>
          <w:rStyle w:val="whitespace-normal"/>
          <w:rFonts w:ascii="Calibri" w:hAnsi="Calibri" w:cs="Calibri"/>
        </w:rPr>
        <w:t>Sydney Conservatorium of Music</w:t>
      </w:r>
      <w:r w:rsidRPr="00E41C6A">
        <w:rPr>
          <w:rFonts w:ascii="Calibri" w:hAnsi="Calibri" w:cs="Calibri"/>
        </w:rPr>
        <w:t xml:space="preserve">, where she completed a Bachelor of Music (First Class Honours), Claire spent seven years in the Netherlands establishing an international career while completing a Master of Music and winning the Tromp Percussion Competition, Llangollen International Instrumentalist and Concertgebouw </w:t>
      </w:r>
      <w:proofErr w:type="spellStart"/>
      <w:r w:rsidRPr="00E41C6A">
        <w:rPr>
          <w:rFonts w:ascii="Calibri" w:hAnsi="Calibri" w:cs="Calibri"/>
        </w:rPr>
        <w:t>Vriendenkrans</w:t>
      </w:r>
      <w:proofErr w:type="spellEnd"/>
      <w:r w:rsidRPr="00E41C6A">
        <w:rPr>
          <w:rFonts w:ascii="Calibri" w:hAnsi="Calibri" w:cs="Calibri"/>
        </w:rPr>
        <w:t xml:space="preserve"> Prize.</w:t>
      </w:r>
    </w:p>
    <w:p w14:paraId="5B253F8F" w14:textId="77777777" w:rsidR="00E41C6A" w:rsidRPr="00E41C6A" w:rsidRDefault="00E41C6A" w:rsidP="00E41C6A">
      <w:pPr>
        <w:pStyle w:val="NormalWeb"/>
        <w:rPr>
          <w:rFonts w:ascii="Calibri" w:hAnsi="Calibri" w:cs="Calibri"/>
        </w:rPr>
      </w:pPr>
      <w:r w:rsidRPr="00E41C6A">
        <w:rPr>
          <w:rFonts w:ascii="Calibri" w:hAnsi="Calibri" w:cs="Calibri"/>
        </w:rPr>
        <w:t xml:space="preserve">Under Claire's leadership, Ensemble Offspring has become one of Australia's foremost commissioners and exponents of new music, receiving the 2019 </w:t>
      </w:r>
      <w:r w:rsidRPr="00E41C6A">
        <w:rPr>
          <w:rStyle w:val="whitespace-normal"/>
          <w:rFonts w:ascii="Calibri" w:hAnsi="Calibri" w:cs="Calibri"/>
        </w:rPr>
        <w:t>Sidney Myer Performing Arts Awards</w:t>
      </w:r>
      <w:r w:rsidRPr="00E41C6A">
        <w:rPr>
          <w:rFonts w:ascii="Calibri" w:hAnsi="Calibri" w:cs="Calibri"/>
        </w:rPr>
        <w:t>. She is also a passionate advocate for gender equity and First Nations artists, recognised with the 2023 Australian Women in Music Creative Leadership Award, and continues to mentor emerging musicians as a member of the Sydney Conservatorium of Music percussion faculty.</w:t>
      </w:r>
    </w:p>
    <w:p w14:paraId="7807717A" w14:textId="77777777" w:rsidR="00E41C6A" w:rsidRPr="00E41C6A" w:rsidRDefault="00E41C6A">
      <w:pPr>
        <w:rPr>
          <w:rFonts w:ascii="Calibri" w:hAnsi="Calibri" w:cs="Calibri"/>
        </w:rPr>
      </w:pPr>
    </w:p>
    <w:sectPr w:rsidR="00E41C6A" w:rsidRPr="00E41C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6"/>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C6A"/>
    <w:rsid w:val="00E41C6A"/>
    <w:rsid w:val="00E53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1089335C"/>
  <w15:chartTrackingRefBased/>
  <w15:docId w15:val="{B6FC1C46-5266-154B-B4F0-EA0EF9140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1C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1C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1C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1C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1C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1C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1C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1C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1C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1C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1C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1C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1C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1C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1C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1C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1C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1C6A"/>
    <w:rPr>
      <w:rFonts w:eastAsiaTheme="majorEastAsia" w:cstheme="majorBidi"/>
      <w:color w:val="272727" w:themeColor="text1" w:themeTint="D8"/>
    </w:rPr>
  </w:style>
  <w:style w:type="paragraph" w:styleId="Title">
    <w:name w:val="Title"/>
    <w:basedOn w:val="Normal"/>
    <w:next w:val="Normal"/>
    <w:link w:val="TitleChar"/>
    <w:uiPriority w:val="10"/>
    <w:qFormat/>
    <w:rsid w:val="00E41C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1C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1C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1C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1C6A"/>
    <w:pPr>
      <w:spacing w:before="160"/>
      <w:jc w:val="center"/>
    </w:pPr>
    <w:rPr>
      <w:i/>
      <w:iCs/>
      <w:color w:val="404040" w:themeColor="text1" w:themeTint="BF"/>
    </w:rPr>
  </w:style>
  <w:style w:type="character" w:customStyle="1" w:styleId="QuoteChar">
    <w:name w:val="Quote Char"/>
    <w:basedOn w:val="DefaultParagraphFont"/>
    <w:link w:val="Quote"/>
    <w:uiPriority w:val="29"/>
    <w:rsid w:val="00E41C6A"/>
    <w:rPr>
      <w:i/>
      <w:iCs/>
      <w:color w:val="404040" w:themeColor="text1" w:themeTint="BF"/>
    </w:rPr>
  </w:style>
  <w:style w:type="paragraph" w:styleId="ListParagraph">
    <w:name w:val="List Paragraph"/>
    <w:basedOn w:val="Normal"/>
    <w:uiPriority w:val="34"/>
    <w:qFormat/>
    <w:rsid w:val="00E41C6A"/>
    <w:pPr>
      <w:ind w:left="720"/>
      <w:contextualSpacing/>
    </w:pPr>
  </w:style>
  <w:style w:type="character" w:styleId="IntenseEmphasis">
    <w:name w:val="Intense Emphasis"/>
    <w:basedOn w:val="DefaultParagraphFont"/>
    <w:uiPriority w:val="21"/>
    <w:qFormat/>
    <w:rsid w:val="00E41C6A"/>
    <w:rPr>
      <w:i/>
      <w:iCs/>
      <w:color w:val="0F4761" w:themeColor="accent1" w:themeShade="BF"/>
    </w:rPr>
  </w:style>
  <w:style w:type="paragraph" w:styleId="IntenseQuote">
    <w:name w:val="Intense Quote"/>
    <w:basedOn w:val="Normal"/>
    <w:next w:val="Normal"/>
    <w:link w:val="IntenseQuoteChar"/>
    <w:uiPriority w:val="30"/>
    <w:qFormat/>
    <w:rsid w:val="00E41C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1C6A"/>
    <w:rPr>
      <w:i/>
      <w:iCs/>
      <w:color w:val="0F4761" w:themeColor="accent1" w:themeShade="BF"/>
    </w:rPr>
  </w:style>
  <w:style w:type="character" w:styleId="IntenseReference">
    <w:name w:val="Intense Reference"/>
    <w:basedOn w:val="DefaultParagraphFont"/>
    <w:uiPriority w:val="32"/>
    <w:qFormat/>
    <w:rsid w:val="00E41C6A"/>
    <w:rPr>
      <w:b/>
      <w:bCs/>
      <w:smallCaps/>
      <w:color w:val="0F4761" w:themeColor="accent1" w:themeShade="BF"/>
      <w:spacing w:val="5"/>
    </w:rPr>
  </w:style>
  <w:style w:type="paragraph" w:customStyle="1" w:styleId="pdq2pgselectionanchorcontainer">
    <w:name w:val="pdq2pg_selectionanchorcontainer"/>
    <w:basedOn w:val="Normal"/>
    <w:rsid w:val="00E41C6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E41C6A"/>
    <w:rPr>
      <w:b/>
      <w:bCs/>
    </w:rPr>
  </w:style>
  <w:style w:type="character" w:customStyle="1" w:styleId="whitespace-normal">
    <w:name w:val="whitespace-normal"/>
    <w:basedOn w:val="DefaultParagraphFont"/>
    <w:rsid w:val="00E41C6A"/>
  </w:style>
  <w:style w:type="paragraph" w:styleId="NormalWeb">
    <w:name w:val="Normal (Web)"/>
    <w:basedOn w:val="Normal"/>
    <w:uiPriority w:val="99"/>
    <w:semiHidden/>
    <w:unhideWhenUsed/>
    <w:rsid w:val="00E41C6A"/>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295</Words>
  <Characters>1686</Characters>
  <Application>Microsoft Office Word</Application>
  <DocSecurity>0</DocSecurity>
  <Lines>14</Lines>
  <Paragraphs>3</Paragraphs>
  <ScaleCrop>false</ScaleCrop>
  <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Edwardes</dc:creator>
  <cp:keywords/>
  <dc:description/>
  <cp:lastModifiedBy>Claire Edwardes</cp:lastModifiedBy>
  <cp:revision>1</cp:revision>
  <dcterms:created xsi:type="dcterms:W3CDTF">2026-06-27T07:35:00Z</dcterms:created>
  <dcterms:modified xsi:type="dcterms:W3CDTF">2026-06-27T07:35:00Z</dcterms:modified>
</cp:coreProperties>
</file>